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811F3" w14:textId="77777777" w:rsidR="00481274" w:rsidRDefault="005C0EEA" w:rsidP="005C0EEA">
      <w:pPr>
        <w:jc w:val="center"/>
        <w:rPr>
          <w:b/>
        </w:rPr>
      </w:pPr>
      <w:r w:rsidRPr="005C0EEA">
        <w:rPr>
          <w:b/>
        </w:rPr>
        <w:t xml:space="preserve">Debriefing Form: </w:t>
      </w:r>
    </w:p>
    <w:p w14:paraId="76FFB2EA" w14:textId="61C94387" w:rsidR="000A54BF" w:rsidRDefault="00481274" w:rsidP="005C0EEA">
      <w:pPr>
        <w:jc w:val="center"/>
        <w:rPr>
          <w:b/>
        </w:rPr>
      </w:pPr>
      <w:r>
        <w:rPr>
          <w:b/>
        </w:rPr>
        <w:t>Games About Attitudes</w:t>
      </w:r>
    </w:p>
    <w:p w14:paraId="79E503A1" w14:textId="499C6C52" w:rsidR="00481274" w:rsidRPr="005C0EEA" w:rsidRDefault="00237B0F" w:rsidP="005C0EEA">
      <w:pPr>
        <w:jc w:val="center"/>
        <w:rPr>
          <w:b/>
        </w:rPr>
      </w:pPr>
      <w:r>
        <w:rPr>
          <w:b/>
        </w:rPr>
        <w:t>Unbalanced Count</w:t>
      </w:r>
      <w:bookmarkStart w:id="0" w:name="_GoBack"/>
      <w:bookmarkEnd w:id="0"/>
    </w:p>
    <w:p w14:paraId="4A7FAD7F" w14:textId="77777777" w:rsidR="005C0EEA" w:rsidRDefault="005C0EEA" w:rsidP="005C0EEA">
      <w:pPr>
        <w:jc w:val="center"/>
      </w:pPr>
    </w:p>
    <w:p w14:paraId="1F2FCFF5" w14:textId="77777777" w:rsidR="005C0EEA" w:rsidRDefault="005C0EEA" w:rsidP="005C0EEA">
      <w:pPr>
        <w:ind w:firstLine="720"/>
      </w:pPr>
      <w:r>
        <w:t>Thank you for participating in our research project. We appreciate you taking your time to help us out. Research like this is not possible without people like you volunteering their time to participate.</w:t>
      </w:r>
    </w:p>
    <w:p w14:paraId="0EE2BE8D" w14:textId="60940CC2" w:rsidR="005C0EEA" w:rsidRDefault="005C0EEA" w:rsidP="00481274">
      <w:pPr>
        <w:ind w:firstLine="720"/>
      </w:pPr>
      <w:r>
        <w:t xml:space="preserve">In this research project, we were interested </w:t>
      </w:r>
      <w:r w:rsidR="00313F15">
        <w:t xml:space="preserve">in </w:t>
      </w:r>
      <w:r w:rsidR="00481274">
        <w:t xml:space="preserve">how people’s self-reported beliefs might be influenced by a variety of social pressures. In many cases, people (consciously or not) are motivated to present themselves in a socially desirable manner. </w:t>
      </w:r>
      <w:r w:rsidR="00580FAD">
        <w:t xml:space="preserve">This can lead to biased measurements, if their self-reports systematically deviate from their underlying beliefs and attitudes. In the present studies, we were interested in how social desirability concerns might influence self-reports of people’s core beliefs (e.g., religious beliefs). Religiosity if often perceived as a signal of one’s trustworthiness, ad there is considerable stigma attached to religious disbelief. As a result, self-reported religiosity may overestimate underlying levels of belief. </w:t>
      </w:r>
    </w:p>
    <w:p w14:paraId="2BB4EB42" w14:textId="194E0149" w:rsidR="005C0EEA" w:rsidRDefault="00580FAD" w:rsidP="009A1A3D">
      <w:pPr>
        <w:ind w:firstLine="720"/>
      </w:pPr>
      <w:r>
        <w:t xml:space="preserve">In the study you completed, we had </w:t>
      </w:r>
      <w:r w:rsidR="00237B0F">
        <w:t>three</w:t>
      </w:r>
      <w:r>
        <w:t xml:space="preserve"> experimental conditions. Participants in the control condition </w:t>
      </w:r>
      <w:r w:rsidR="00237B0F">
        <w:t xml:space="preserve">simply indicated whether or not they believe in God. Participants in the Baseline condition reported how many of </w:t>
      </w:r>
      <w:proofErr w:type="gramStart"/>
      <w:r w:rsidR="00237B0F">
        <w:t>a list of nine innocuous statements (e.g., I am a vegetarian; I can ride a motorcycle) are</w:t>
      </w:r>
      <w:proofErr w:type="gramEnd"/>
      <w:r w:rsidR="00237B0F">
        <w:t xml:space="preserve"> NOT true of them. In the final condition, participants completed the same task (indicate how many statements are NOT true); in this case, the list included the same nine innocuous items, plus one item about belief in God. The difference between these latter conditions can be used to indirectly infer the religiosity of our population</w:t>
      </w:r>
      <w:r>
        <w:t xml:space="preserve">. </w:t>
      </w:r>
      <w:r w:rsidR="009A1A3D">
        <w:t xml:space="preserve">This technique </w:t>
      </w:r>
      <w:r w:rsidR="00103F3C">
        <w:t>alleviates social desirability concerns.</w:t>
      </w:r>
      <w:r w:rsidR="009A1A3D">
        <w:t xml:space="preserve"> </w:t>
      </w:r>
    </w:p>
    <w:p w14:paraId="56B21A1E" w14:textId="77777777" w:rsidR="005C0EEA" w:rsidRDefault="005C0EEA" w:rsidP="005C0EEA">
      <w:pPr>
        <w:ind w:firstLine="720"/>
      </w:pPr>
      <w:r>
        <w:t>Thanks again for participating. If you have any questions or concerns, please feel free to contact</w:t>
      </w:r>
      <w:r w:rsidR="00E11762">
        <w:t xml:space="preserve"> Dr.</w:t>
      </w:r>
      <w:r>
        <w:t xml:space="preserve"> Will Gervais, who is in charge of this project.</w:t>
      </w:r>
    </w:p>
    <w:p w14:paraId="09A0D442" w14:textId="66AAD585" w:rsidR="005C0EEA" w:rsidRDefault="005C0EEA" w:rsidP="005C0EEA">
      <w:pPr>
        <w:ind w:firstLine="720"/>
      </w:pPr>
      <w:r>
        <w:t>Will Gervais</w:t>
      </w:r>
      <w:r w:rsidR="00720F62">
        <w:t>, Ph. D.</w:t>
      </w:r>
    </w:p>
    <w:p w14:paraId="79FB95E8" w14:textId="77777777" w:rsidR="005C0EEA" w:rsidRDefault="00E11762" w:rsidP="005C0EEA">
      <w:pPr>
        <w:ind w:firstLine="720"/>
      </w:pPr>
      <w:r>
        <w:t>University of Kentucky Psychology</w:t>
      </w:r>
    </w:p>
    <w:p w14:paraId="43B2CC62" w14:textId="77777777" w:rsidR="005C0EEA" w:rsidRDefault="00237B0F" w:rsidP="005C0EEA">
      <w:pPr>
        <w:ind w:firstLine="720"/>
      </w:pPr>
      <w:hyperlink r:id="rId5" w:history="1">
        <w:r w:rsidR="005C0EEA" w:rsidRPr="00DF2D3D">
          <w:rPr>
            <w:rStyle w:val="Hyperlink"/>
          </w:rPr>
          <w:t>will.gervais@uky.edu</w:t>
        </w:r>
      </w:hyperlink>
    </w:p>
    <w:p w14:paraId="3D57A30B" w14:textId="77777777" w:rsidR="005C0EEA" w:rsidRDefault="005C0EEA" w:rsidP="005C0EEA">
      <w:pPr>
        <w:ind w:firstLine="720"/>
      </w:pPr>
    </w:p>
    <w:p w14:paraId="5DB90122" w14:textId="6616ED87" w:rsidR="005C0EEA" w:rsidRPr="005C0EEA" w:rsidRDefault="00237B0F" w:rsidP="005C0EEA">
      <w:r w:rsidRPr="00237B0F">
        <w:t>If you have any questions about your rights as a volunteer in this research</w:t>
      </w:r>
      <w:r>
        <w:t xml:space="preserve"> (focusing only on this particular question, rather than other questions in the poll)</w:t>
      </w:r>
      <w:r w:rsidRPr="00237B0F">
        <w:t>, contact the staff in the Office of Research Integrity at the University of Kentucky at 859-257-9428 or toll free at 1-866-400-9428.</w:t>
      </w:r>
    </w:p>
    <w:sectPr w:rsidR="005C0EEA" w:rsidRPr="005C0EEA" w:rsidSect="00A23A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EA"/>
    <w:rsid w:val="000A54BF"/>
    <w:rsid w:val="00103F3C"/>
    <w:rsid w:val="00237B0F"/>
    <w:rsid w:val="00313F15"/>
    <w:rsid w:val="003648DA"/>
    <w:rsid w:val="003A4C93"/>
    <w:rsid w:val="00481274"/>
    <w:rsid w:val="00580FAD"/>
    <w:rsid w:val="005C0EEA"/>
    <w:rsid w:val="00720F62"/>
    <w:rsid w:val="00995636"/>
    <w:rsid w:val="009A1A3D"/>
    <w:rsid w:val="00A23AC2"/>
    <w:rsid w:val="00DA41BC"/>
    <w:rsid w:val="00E11762"/>
    <w:rsid w:val="00E82E73"/>
    <w:rsid w:val="00F05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6A5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E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E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ill.gervais@uky.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1944</Characters>
  <Application>Microsoft Macintosh Word</Application>
  <DocSecurity>0</DocSecurity>
  <Lines>16</Lines>
  <Paragraphs>4</Paragraphs>
  <ScaleCrop>false</ScaleCrop>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Gervais</dc:creator>
  <cp:keywords/>
  <dc:description/>
  <cp:lastModifiedBy>Will Gervais</cp:lastModifiedBy>
  <cp:revision>2</cp:revision>
  <dcterms:created xsi:type="dcterms:W3CDTF">2015-08-24T20:45:00Z</dcterms:created>
  <dcterms:modified xsi:type="dcterms:W3CDTF">2015-08-24T20:45:00Z</dcterms:modified>
</cp:coreProperties>
</file>